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12237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578612" wp14:editId="55BF3715">
                <wp:simplePos x="0" y="0"/>
                <wp:positionH relativeFrom="margin">
                  <wp:align>left</wp:align>
                </wp:positionH>
                <wp:positionV relativeFrom="paragraph">
                  <wp:posOffset>227648</wp:posOffset>
                </wp:positionV>
                <wp:extent cx="3885565" cy="2120900"/>
                <wp:effectExtent l="25083" t="13017" r="44767" b="63818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885565" cy="2120900"/>
                        </a:xfrm>
                        <a:prstGeom prst="homePlate">
                          <a:avLst>
                            <a:gd name="adj" fmla="val 22782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D5E7E" w:rsidRPr="00BD5E7E" w:rsidRDefault="00BD5E7E" w:rsidP="00B72E39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BD5E7E"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</w:rPr>
                              <w:t>Yarina</w:t>
                            </w:r>
                            <w:proofErr w:type="spellEnd"/>
                          </w:p>
                          <w:p w:rsidR="00BD5E7E" w:rsidRPr="00BD5E7E" w:rsidRDefault="00BD5E7E" w:rsidP="00B72E39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D5E7E"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</w:rPr>
                              <w:t>Aravena</w:t>
                            </w:r>
                          </w:p>
                          <w:p w:rsidR="00ED2D18" w:rsidRDefault="00BD5E7E" w:rsidP="00793DD3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D5E7E"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</w:rPr>
                              <w:t>Zenteno</w:t>
                            </w:r>
                          </w:p>
                          <w:p w:rsidR="00793DD3" w:rsidRDefault="00793DD3" w:rsidP="00B72E39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  <w:t>23 de Septiembre 1992</w:t>
                            </w:r>
                          </w:p>
                          <w:p w:rsidR="00FF5ED4" w:rsidRDefault="00FF5ED4" w:rsidP="00B72E39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  <w:t>18.192.148-k</w:t>
                            </w:r>
                            <w:r w:rsidR="009B230C"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  <w:t>, 28 años.</w:t>
                            </w:r>
                          </w:p>
                          <w:p w:rsidR="001848F8" w:rsidRDefault="001848F8" w:rsidP="00B72E39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EA7D2B" w:rsidRDefault="00EA7D2B" w:rsidP="00B72E39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555B84" w:rsidRDefault="001848F8" w:rsidP="00B72E39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A7D2B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Establecerme y consolidarme</w:t>
                            </w:r>
                          </w:p>
                          <w:p w:rsidR="001848F8" w:rsidRPr="00EA7D2B" w:rsidRDefault="00B12237" w:rsidP="00B72E39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A7D2B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En</w:t>
                            </w:r>
                            <w:r w:rsidR="001848F8" w:rsidRPr="00EA7D2B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una empresa que me </w:t>
                            </w:r>
                            <w:r w:rsidR="00EA7D2B" w:rsidRPr="00EA7D2B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otorgue</w:t>
                            </w:r>
                            <w:r w:rsidR="001848F8" w:rsidRPr="00EA7D2B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36BE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1848F8" w:rsidRPr="00EA7D2B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estabilidad laboral, aplicar experiencias y conocimientos en las distintas </w:t>
                            </w:r>
                            <w:r w:rsidRPr="00EA7D2B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áreas</w:t>
                            </w:r>
                            <w:r w:rsidR="001848F8" w:rsidRPr="00EA7D2B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 la empresa, y desarrollarme </w:t>
                            </w:r>
                            <w:r w:rsidR="00EA7D2B" w:rsidRPr="00EA7D2B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personal y laboralmente para un buen desempeño de las funciones asignadas</w:t>
                            </w:r>
                          </w:p>
                          <w:p w:rsidR="00BD5E7E" w:rsidRPr="001848F8" w:rsidRDefault="00BD5E7E" w:rsidP="00B72E39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Georgia" w:hAnsi="Georgia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57861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 4" o:spid="_x0000_s1026" type="#_x0000_t15" style="position:absolute;left:0;text-align:left;margin-left:0;margin-top:17.95pt;width:305.95pt;height:167pt;rotation:90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" adj="18914" fillcolor="#c0504d [3205]" strokecolor="#f2f2f2 [3041]" strokeweight="3pt">
                <v:shadow on="t" color="#622423 [1605]" opacity=".5" offset="1pt"/>
                <v:path arrowok="t"/>
                <v:textbox>
                  <w:txbxContent>
                    <w:p w:rsidR="00BD5E7E" w:rsidRPr="00BD5E7E" w:rsidRDefault="00BD5E7E" w:rsidP="00B72E39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</w:rPr>
                      </w:pPr>
                      <w:r w:rsidRPr="00BD5E7E"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</w:rPr>
                        <w:t>Yarina</w:t>
                      </w:r>
                    </w:p>
                    <w:p w:rsidR="00BD5E7E" w:rsidRPr="00BD5E7E" w:rsidRDefault="00BD5E7E" w:rsidP="00B72E39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</w:rPr>
                      </w:pPr>
                      <w:r w:rsidRPr="00BD5E7E"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</w:rPr>
                        <w:t>Aravena</w:t>
                      </w:r>
                    </w:p>
                    <w:p w:rsidR="00ED2D18" w:rsidRDefault="00BD5E7E" w:rsidP="00793DD3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</w:rPr>
                      </w:pPr>
                      <w:r w:rsidRPr="00BD5E7E"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</w:rPr>
                        <w:t>Zenteno</w:t>
                      </w:r>
                    </w:p>
                    <w:p w:rsidR="00793DD3" w:rsidRDefault="00793DD3" w:rsidP="00B72E39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  <w:t>23 de Septiembre 1992</w:t>
                      </w:r>
                    </w:p>
                    <w:p w:rsidR="00FF5ED4" w:rsidRDefault="00FF5ED4" w:rsidP="00B72E39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  <w:t>18.192.148-k</w:t>
                      </w:r>
                      <w:r w:rsidR="009B230C"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  <w:t>, 28 años.</w:t>
                      </w:r>
                    </w:p>
                    <w:p w:rsidR="001848F8" w:rsidRDefault="001848F8" w:rsidP="00B72E39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EA7D2B" w:rsidRDefault="00EA7D2B" w:rsidP="00B72E39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555B84" w:rsidRDefault="001848F8" w:rsidP="00B72E39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A7D2B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Establecerme y consolidarme</w:t>
                      </w:r>
                    </w:p>
                    <w:p w:rsidR="001848F8" w:rsidRPr="00EA7D2B" w:rsidRDefault="00B12237" w:rsidP="00B72E39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A7D2B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En</w:t>
                      </w:r>
                      <w:r w:rsidR="001848F8" w:rsidRPr="00EA7D2B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una empresa que me </w:t>
                      </w:r>
                      <w:r w:rsidR="00EA7D2B" w:rsidRPr="00EA7D2B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otorgue</w:t>
                      </w:r>
                      <w:r w:rsidR="001848F8" w:rsidRPr="00EA7D2B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1736BE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              </w:t>
                      </w:r>
                      <w:r w:rsidR="001848F8" w:rsidRPr="00EA7D2B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estabilidad laboral, aplicar experiencias y conocimientos en las distintas </w:t>
                      </w:r>
                      <w:r w:rsidRPr="00EA7D2B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áreas</w:t>
                      </w:r>
                      <w:r w:rsidR="001848F8" w:rsidRPr="00EA7D2B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de la empresa, y desarrollarme </w:t>
                      </w:r>
                      <w:r w:rsidR="00EA7D2B" w:rsidRPr="00EA7D2B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personal y laboralmente para un buen desempeño de las funciones asignadas</w:t>
                      </w:r>
                    </w:p>
                    <w:p w:rsidR="00BD5E7E" w:rsidRPr="001848F8" w:rsidRDefault="00BD5E7E" w:rsidP="00B72E39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Georgia" w:hAnsi="Georgia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Pr="00FF5ED4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24"/>
          <w:szCs w:val="24"/>
        </w:rPr>
      </w:pPr>
    </w:p>
    <w:p w:rsidR="00BD5E7E" w:rsidRPr="00FF5ED4" w:rsidRDefault="00D1197C" w:rsidP="00FF5ED4">
      <w:pPr>
        <w:spacing w:after="0" w:line="240" w:lineRule="auto"/>
        <w:jc w:val="center"/>
        <w:rPr>
          <w:rFonts w:ascii="Georgia" w:hAnsi="Georgia"/>
          <w:color w:val="808080" w:themeColor="background1" w:themeShade="80"/>
        </w:rPr>
      </w:pPr>
      <w:hyperlink r:id="rId6" w:history="1">
        <w:r w:rsidR="00FF5ED4" w:rsidRPr="00FF5ED4">
          <w:rPr>
            <w:rStyle w:val="Hipervnculo"/>
            <w:rFonts w:ascii="Georgia" w:hAnsi="Georgia"/>
            <w:color w:val="808080" w:themeColor="background1" w:themeShade="80"/>
          </w:rPr>
          <w:t>yari.arazen.23@gmail.com</w:t>
        </w:r>
      </w:hyperlink>
    </w:p>
    <w:p w:rsidR="00FF5ED4" w:rsidRDefault="00D1197C" w:rsidP="00FF5ED4">
      <w:pPr>
        <w:spacing w:after="0" w:line="240" w:lineRule="auto"/>
        <w:jc w:val="center"/>
        <w:rPr>
          <w:rFonts w:ascii="Georgia" w:hAnsi="Georgia"/>
          <w:color w:val="808080" w:themeColor="background1" w:themeShade="80"/>
        </w:rPr>
      </w:pPr>
      <w:r>
        <w:rPr>
          <w:rFonts w:ascii="Georgia" w:hAnsi="Georgia"/>
          <w:color w:val="808080" w:themeColor="background1" w:themeShade="80"/>
        </w:rPr>
        <w:t>Polonia 11227, La Florida</w:t>
      </w:r>
    </w:p>
    <w:p w:rsidR="00D1197C" w:rsidRDefault="00D1197C" w:rsidP="00FF5ED4">
      <w:pPr>
        <w:spacing w:after="0" w:line="240" w:lineRule="auto"/>
        <w:jc w:val="center"/>
        <w:rPr>
          <w:rFonts w:ascii="Georgia" w:hAnsi="Georgia"/>
          <w:color w:val="808080" w:themeColor="background1" w:themeShade="80"/>
        </w:rPr>
      </w:pPr>
      <w:r>
        <w:rPr>
          <w:rFonts w:ascii="Georgia" w:hAnsi="Georgia"/>
          <w:color w:val="808080" w:themeColor="background1" w:themeShade="80"/>
        </w:rPr>
        <w:t>Región Metropolitana</w:t>
      </w:r>
    </w:p>
    <w:p w:rsidR="00FF5ED4" w:rsidRDefault="00FF5ED4" w:rsidP="00FF5ED4">
      <w:pPr>
        <w:spacing w:after="0" w:line="240" w:lineRule="auto"/>
        <w:jc w:val="center"/>
        <w:rPr>
          <w:rFonts w:ascii="Georgia" w:hAnsi="Georgia"/>
          <w:color w:val="808080" w:themeColor="background1" w:themeShade="80"/>
        </w:rPr>
      </w:pPr>
    </w:p>
    <w:p w:rsidR="00FF5ED4" w:rsidRDefault="00FF5ED4" w:rsidP="00FF5ED4">
      <w:pPr>
        <w:spacing w:after="0" w:line="240" w:lineRule="auto"/>
        <w:jc w:val="center"/>
        <w:rPr>
          <w:rFonts w:ascii="Georgia" w:hAnsi="Georgia"/>
          <w:color w:val="808080" w:themeColor="background1" w:themeShade="80"/>
        </w:rPr>
      </w:pPr>
    </w:p>
    <w:p w:rsidR="00FF5ED4" w:rsidRDefault="00FF5ED4" w:rsidP="00FF5ED4">
      <w:pPr>
        <w:spacing w:after="0" w:line="240" w:lineRule="auto"/>
        <w:jc w:val="center"/>
        <w:rPr>
          <w:rFonts w:ascii="Georgia" w:hAnsi="Georgia"/>
          <w:color w:val="808080" w:themeColor="background1" w:themeShade="80"/>
        </w:rPr>
      </w:pPr>
      <w:r>
        <w:rPr>
          <w:rFonts w:ascii="Georgia" w:hAnsi="Georgia"/>
          <w:noProof/>
          <w:color w:val="808080" w:themeColor="background1" w:themeShade="80"/>
          <w:lang w:val="es-MX" w:eastAsia="es-MX"/>
        </w:rPr>
        <w:drawing>
          <wp:inline distT="0" distB="0" distL="0" distR="0">
            <wp:extent cx="276225" cy="419100"/>
            <wp:effectExtent l="19050" t="0" r="9525" b="0"/>
            <wp:docPr id="3" name="Imagen 1" descr="C:\Users\YARI\Desktop\celuuu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RI\Desktop\celuuu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ED4" w:rsidRDefault="00FF5ED4" w:rsidP="00FF5ED4">
      <w:pPr>
        <w:spacing w:after="0" w:line="240" w:lineRule="auto"/>
        <w:jc w:val="center"/>
        <w:rPr>
          <w:rFonts w:ascii="Georgia" w:hAnsi="Georgia"/>
          <w:color w:val="808080" w:themeColor="background1" w:themeShade="80"/>
        </w:rPr>
      </w:pPr>
    </w:p>
    <w:p w:rsidR="00FF5ED4" w:rsidRPr="00FF5ED4" w:rsidRDefault="00FF5ED4" w:rsidP="00FF5ED4">
      <w:pPr>
        <w:spacing w:after="0" w:line="240" w:lineRule="auto"/>
        <w:jc w:val="center"/>
        <w:rPr>
          <w:rFonts w:ascii="Georgia" w:hAnsi="Georgia"/>
          <w:color w:val="808080" w:themeColor="background1" w:themeShade="80"/>
        </w:rPr>
      </w:pPr>
      <w:r>
        <w:rPr>
          <w:rFonts w:ascii="Georgia" w:hAnsi="Georgia"/>
          <w:color w:val="808080" w:themeColor="background1" w:themeShade="80"/>
        </w:rPr>
        <w:t>(+56) 9 61445662</w:t>
      </w: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29351C" w:rsidRDefault="0029351C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29351C" w:rsidRDefault="0029351C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29351C" w:rsidRDefault="0029351C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CB240E" w:rsidRDefault="00CB240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CB240E" w:rsidRDefault="00CB240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CB240E" w:rsidRDefault="00CB240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CB240E" w:rsidRDefault="00CB240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CB240E" w:rsidRDefault="00CB240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CB240E" w:rsidRDefault="00CB240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CB240E" w:rsidRDefault="00CB240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Pr="00C8066D" w:rsidRDefault="00BD5E7E" w:rsidP="00C8066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C8066D">
        <w:rPr>
          <w:rFonts w:ascii="Georgia" w:hAnsi="Georgia"/>
          <w:sz w:val="24"/>
          <w:szCs w:val="24"/>
        </w:rPr>
        <w:t xml:space="preserve">Experiencia </w:t>
      </w:r>
    </w:p>
    <w:p w:rsidR="00BD5E7E" w:rsidRPr="00B42628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Junio 2019 – Marzo 2020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A011B7">
        <w:rPr>
          <w:rFonts w:ascii="Georgia" w:hAnsi="Georgia"/>
          <w:sz w:val="24"/>
          <w:szCs w:val="24"/>
        </w:rPr>
        <w:t>Digitación y Verificación</w:t>
      </w:r>
    </w:p>
    <w:p w:rsidR="00BD5E7E" w:rsidRPr="00A011B7" w:rsidRDefault="00BD5E7E" w:rsidP="00BD5E7E">
      <w:pPr>
        <w:spacing w:after="0" w:line="240" w:lineRule="auto"/>
        <w:jc w:val="both"/>
        <w:rPr>
          <w:rFonts w:ascii="Arial Black" w:hAnsi="Arial Black"/>
          <w:sz w:val="18"/>
          <w:szCs w:val="18"/>
        </w:rPr>
      </w:pPr>
      <w:proofErr w:type="spellStart"/>
      <w:r w:rsidRPr="00A011B7">
        <w:rPr>
          <w:rFonts w:ascii="Arial Black" w:hAnsi="Arial Black"/>
          <w:sz w:val="18"/>
          <w:szCs w:val="18"/>
        </w:rPr>
        <w:t>Rocketpin</w:t>
      </w:r>
      <w:proofErr w:type="spellEnd"/>
      <w:r w:rsidRPr="00A011B7">
        <w:rPr>
          <w:rFonts w:ascii="Arial Black" w:hAnsi="Arial Black"/>
          <w:sz w:val="18"/>
          <w:szCs w:val="18"/>
        </w:rPr>
        <w:t>.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 xml:space="preserve">-Verificación de domicilios para clientes que solicitaban créditos en tiendas </w:t>
      </w:r>
      <w:proofErr w:type="spellStart"/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retail</w:t>
      </w:r>
      <w:proofErr w:type="spellEnd"/>
      <w:r w:rsidRPr="00A011B7">
        <w:rPr>
          <w:rFonts w:ascii="Georgia" w:hAnsi="Georgia"/>
          <w:color w:val="808080" w:themeColor="background1" w:themeShade="80"/>
          <w:sz w:val="18"/>
          <w:szCs w:val="18"/>
        </w:rPr>
        <w:t xml:space="preserve"> y en banco (Santander) digitación, comprobación y aprobación de información.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</w:rPr>
      </w:pP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Septiembre 2017-Abril 2019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A011B7">
        <w:rPr>
          <w:rFonts w:ascii="Georgia" w:hAnsi="Georgia"/>
          <w:sz w:val="24"/>
          <w:szCs w:val="24"/>
        </w:rPr>
        <w:t>Coordinación y Ejecución de Cursos de “Becas Laborales”</w:t>
      </w:r>
    </w:p>
    <w:p w:rsidR="00BD5E7E" w:rsidRPr="00A011B7" w:rsidRDefault="00BD5E7E" w:rsidP="00BD5E7E">
      <w:pPr>
        <w:spacing w:after="0" w:line="240" w:lineRule="auto"/>
        <w:jc w:val="both"/>
        <w:rPr>
          <w:rFonts w:ascii="Arial Black" w:hAnsi="Arial Black"/>
          <w:sz w:val="18"/>
          <w:szCs w:val="18"/>
        </w:rPr>
      </w:pPr>
      <w:proofErr w:type="spellStart"/>
      <w:r w:rsidRPr="00A011B7">
        <w:rPr>
          <w:rFonts w:ascii="Arial Black" w:hAnsi="Arial Black"/>
          <w:sz w:val="18"/>
          <w:szCs w:val="18"/>
        </w:rPr>
        <w:t>Otec</w:t>
      </w:r>
      <w:proofErr w:type="spellEnd"/>
      <w:r w:rsidRPr="00A011B7">
        <w:rPr>
          <w:rFonts w:ascii="Arial Black" w:hAnsi="Arial Black"/>
          <w:sz w:val="18"/>
          <w:szCs w:val="18"/>
        </w:rPr>
        <w:t xml:space="preserve"> Futuro K-paz Ltda.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-Coordinación de cursos de distintas entidades (</w:t>
      </w:r>
      <w:proofErr w:type="spellStart"/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Sence</w:t>
      </w:r>
      <w:proofErr w:type="spellEnd"/>
      <w:r w:rsidRPr="00A011B7">
        <w:rPr>
          <w:rFonts w:ascii="Georgia" w:hAnsi="Georgia"/>
          <w:color w:val="808080" w:themeColor="background1" w:themeShade="80"/>
          <w:sz w:val="18"/>
          <w:szCs w:val="18"/>
        </w:rPr>
        <w:t xml:space="preserve">, </w:t>
      </w:r>
      <w:proofErr w:type="spellStart"/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Sofofa</w:t>
      </w:r>
      <w:proofErr w:type="spellEnd"/>
      <w:r w:rsidRPr="00A011B7">
        <w:rPr>
          <w:rFonts w:ascii="Georgia" w:hAnsi="Georgia"/>
          <w:color w:val="808080" w:themeColor="background1" w:themeShade="80"/>
          <w:sz w:val="18"/>
          <w:szCs w:val="18"/>
        </w:rPr>
        <w:t xml:space="preserve">, Proforma </w:t>
      </w:r>
      <w:proofErr w:type="spellStart"/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etc</w:t>
      </w:r>
      <w:proofErr w:type="spellEnd"/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), licitaciones de dichos cursos en plazos requeridos, revisión de libros de clases de los cursos que los contenidos estuvieran escritos en el libro y las firmas de los participantes, visita a los cursos en distintas ciudades del país, contactar a los participante que postulan para obtener cursos, y orden de documentos.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</w:rPr>
      </w:pP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Febrero 2016 – Junio 2017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A011B7">
        <w:rPr>
          <w:rFonts w:ascii="Georgia" w:hAnsi="Georgia"/>
          <w:sz w:val="24"/>
          <w:szCs w:val="24"/>
        </w:rPr>
        <w:t xml:space="preserve">Digitación y Digitalización </w:t>
      </w:r>
    </w:p>
    <w:p w:rsidR="00BD5E7E" w:rsidRPr="00A011B7" w:rsidRDefault="00BD5E7E" w:rsidP="00BD5E7E">
      <w:pPr>
        <w:spacing w:after="0" w:line="240" w:lineRule="auto"/>
        <w:jc w:val="both"/>
        <w:rPr>
          <w:rFonts w:ascii="Arial Black" w:hAnsi="Arial Black"/>
          <w:sz w:val="18"/>
          <w:szCs w:val="18"/>
        </w:rPr>
      </w:pPr>
      <w:r w:rsidRPr="00A011B7">
        <w:rPr>
          <w:rFonts w:ascii="Arial Black" w:hAnsi="Arial Black"/>
          <w:sz w:val="18"/>
          <w:szCs w:val="18"/>
        </w:rPr>
        <w:t>Tata S.A.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 xml:space="preserve">-Digitación de documentos bancarios, cheques protestados y digitalización de documentos bancarios por temas de “eliminación del papel” y quedara todo registrado en dicho sistema </w:t>
      </w:r>
    </w:p>
    <w:p w:rsidR="00BD5E7E" w:rsidRPr="00B42628" w:rsidRDefault="00BD5E7E" w:rsidP="00BD5E7E">
      <w:pPr>
        <w:spacing w:after="0" w:line="240" w:lineRule="auto"/>
        <w:jc w:val="both"/>
        <w:rPr>
          <w:rFonts w:ascii="Georgia" w:hAnsi="Georgia"/>
        </w:rPr>
      </w:pP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Agosto 2013 – Noviembre 2015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A011B7">
        <w:rPr>
          <w:rFonts w:ascii="Georgia" w:hAnsi="Georgia"/>
          <w:sz w:val="24"/>
          <w:szCs w:val="24"/>
        </w:rPr>
        <w:t>Secretaria Administrativa</w:t>
      </w:r>
    </w:p>
    <w:p w:rsidR="00BD5E7E" w:rsidRPr="00A011B7" w:rsidRDefault="00BD5E7E" w:rsidP="00BD5E7E">
      <w:pPr>
        <w:spacing w:after="0" w:line="240" w:lineRule="auto"/>
        <w:jc w:val="both"/>
        <w:rPr>
          <w:rFonts w:ascii="Arial Black" w:hAnsi="Arial Black"/>
          <w:sz w:val="18"/>
          <w:szCs w:val="18"/>
        </w:rPr>
      </w:pPr>
      <w:r w:rsidRPr="00A011B7">
        <w:rPr>
          <w:rFonts w:ascii="Arial Black" w:hAnsi="Arial Black"/>
          <w:sz w:val="18"/>
          <w:szCs w:val="18"/>
        </w:rPr>
        <w:t xml:space="preserve">Agencia de Aduanas Rodolfo </w:t>
      </w:r>
      <w:proofErr w:type="spellStart"/>
      <w:r w:rsidRPr="00A011B7">
        <w:rPr>
          <w:rFonts w:ascii="Arial Black" w:hAnsi="Arial Black"/>
          <w:sz w:val="18"/>
          <w:szCs w:val="18"/>
        </w:rPr>
        <w:t>Fouere</w:t>
      </w:r>
      <w:proofErr w:type="spellEnd"/>
      <w:r w:rsidRPr="00A011B7">
        <w:rPr>
          <w:rFonts w:ascii="Arial Black" w:hAnsi="Arial Black"/>
          <w:sz w:val="18"/>
          <w:szCs w:val="18"/>
        </w:rPr>
        <w:t xml:space="preserve"> Zenteno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 xml:space="preserve">-Manejaba en su mayoría importaciones navieras y marítimas, documentación y facturación, pago de seguros de las cargas, dejar documentación a los clientes para retiro de cargas, despacho de cargas </w:t>
      </w:r>
    </w:p>
    <w:p w:rsidR="00BD5E7E" w:rsidRPr="00B42628" w:rsidRDefault="00BD5E7E" w:rsidP="00BD5E7E">
      <w:pPr>
        <w:spacing w:after="0" w:line="240" w:lineRule="auto"/>
        <w:jc w:val="both"/>
        <w:rPr>
          <w:rFonts w:ascii="Georgia" w:hAnsi="Georgia"/>
        </w:rPr>
      </w:pP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Diciembre 2011 – Agosto 2013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A011B7">
        <w:rPr>
          <w:rFonts w:ascii="Georgia" w:hAnsi="Georgia"/>
          <w:sz w:val="24"/>
          <w:szCs w:val="24"/>
        </w:rPr>
        <w:t>Asistente de Recursos Humano</w:t>
      </w:r>
    </w:p>
    <w:p w:rsidR="00BD5E7E" w:rsidRPr="00A011B7" w:rsidRDefault="00BD5E7E" w:rsidP="00BD5E7E">
      <w:pPr>
        <w:spacing w:after="0" w:line="240" w:lineRule="auto"/>
        <w:jc w:val="both"/>
        <w:rPr>
          <w:rFonts w:ascii="Arial Black" w:hAnsi="Arial Black"/>
          <w:sz w:val="18"/>
          <w:szCs w:val="18"/>
        </w:rPr>
      </w:pPr>
      <w:r w:rsidRPr="00A011B7">
        <w:rPr>
          <w:rFonts w:ascii="Arial Black" w:hAnsi="Arial Black"/>
          <w:sz w:val="18"/>
          <w:szCs w:val="18"/>
        </w:rPr>
        <w:t>Inversiones en Infraestructura S.A.</w:t>
      </w:r>
    </w:p>
    <w:p w:rsidR="00BD5E7E" w:rsidRPr="00A011B7" w:rsidRDefault="00BD5E7E" w:rsidP="00BD5E7E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</w:rPr>
        <w:t>-</w:t>
      </w: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 xml:space="preserve">Documentación de trabajadores, revisión de tarjetas de entrada y salidas, remuneración, recepción de licencias </w:t>
      </w:r>
      <w:r w:rsidR="00D1197C" w:rsidRPr="00A011B7">
        <w:rPr>
          <w:rFonts w:ascii="Georgia" w:hAnsi="Georgia"/>
          <w:color w:val="808080" w:themeColor="background1" w:themeShade="80"/>
          <w:sz w:val="18"/>
          <w:szCs w:val="18"/>
        </w:rPr>
        <w:t>médicas</w:t>
      </w:r>
      <w:bookmarkStart w:id="0" w:name="_GoBack"/>
      <w:bookmarkEnd w:id="0"/>
      <w:r w:rsidRPr="00A011B7">
        <w:rPr>
          <w:rFonts w:ascii="Georgia" w:hAnsi="Georgia"/>
          <w:color w:val="808080" w:themeColor="background1" w:themeShade="80"/>
          <w:sz w:val="18"/>
          <w:szCs w:val="18"/>
        </w:rPr>
        <w:t xml:space="preserve">, emisión de boletas de honorarios </w:t>
      </w:r>
    </w:p>
    <w:p w:rsidR="00A011B7" w:rsidRDefault="00A011B7" w:rsidP="00A011B7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D1197C" w:rsidRDefault="0029351C" w:rsidP="00C8066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C8066D">
        <w:rPr>
          <w:rFonts w:ascii="Georgia" w:hAnsi="Georgia"/>
          <w:sz w:val="24"/>
          <w:szCs w:val="24"/>
        </w:rPr>
        <w:t xml:space="preserve">Educación </w:t>
      </w:r>
    </w:p>
    <w:p w:rsidR="00D1197C" w:rsidRDefault="00D1197C" w:rsidP="00D1197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D1197C" w:rsidRPr="00A011B7" w:rsidRDefault="00D1197C" w:rsidP="00D1197C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>
        <w:rPr>
          <w:rFonts w:ascii="Georgia" w:hAnsi="Georgia"/>
          <w:color w:val="808080" w:themeColor="background1" w:themeShade="80"/>
          <w:sz w:val="18"/>
          <w:szCs w:val="18"/>
        </w:rPr>
        <w:t>2017 - 2020</w:t>
      </w:r>
    </w:p>
    <w:p w:rsidR="00D1197C" w:rsidRPr="00A011B7" w:rsidRDefault="00D1197C" w:rsidP="00D1197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Administración de Empresa</w:t>
      </w:r>
    </w:p>
    <w:p w:rsidR="00D1197C" w:rsidRPr="00A011B7" w:rsidRDefault="00D1197C" w:rsidP="00D1197C">
      <w:pPr>
        <w:spacing w:after="0" w:line="240" w:lineRule="auto"/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Instituto Profesional Los Leones</w:t>
      </w:r>
    </w:p>
    <w:p w:rsidR="0029351C" w:rsidRDefault="00D1197C" w:rsidP="00D1197C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-</w:t>
      </w:r>
      <w:proofErr w:type="spellStart"/>
      <w:r>
        <w:rPr>
          <w:rFonts w:ascii="Georgia" w:hAnsi="Georgia"/>
          <w:color w:val="808080" w:themeColor="background1" w:themeShade="80"/>
          <w:sz w:val="18"/>
          <w:szCs w:val="18"/>
        </w:rPr>
        <w:t>Eegresada</w:t>
      </w:r>
      <w:proofErr w:type="spellEnd"/>
    </w:p>
    <w:p w:rsidR="00D1197C" w:rsidRPr="00D1197C" w:rsidRDefault="00D1197C" w:rsidP="00D1197C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29351C" w:rsidRPr="00A011B7" w:rsidRDefault="0029351C" w:rsidP="0029351C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>
        <w:rPr>
          <w:rFonts w:ascii="Georgia" w:hAnsi="Georgia"/>
          <w:color w:val="808080" w:themeColor="background1" w:themeShade="80"/>
          <w:sz w:val="18"/>
          <w:szCs w:val="18"/>
        </w:rPr>
        <w:t>2016 - 2017</w:t>
      </w:r>
    </w:p>
    <w:p w:rsidR="0029351C" w:rsidRPr="00A011B7" w:rsidRDefault="0029351C" w:rsidP="0029351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Estética Integral</w:t>
      </w:r>
    </w:p>
    <w:p w:rsidR="0029351C" w:rsidRPr="00A011B7" w:rsidRDefault="0029351C" w:rsidP="0029351C">
      <w:pPr>
        <w:spacing w:after="0" w:line="240" w:lineRule="auto"/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Instituto Profesional Los Leones</w:t>
      </w:r>
    </w:p>
    <w:p w:rsidR="0029351C" w:rsidRDefault="0029351C" w:rsidP="0029351C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-</w:t>
      </w:r>
      <w:r>
        <w:rPr>
          <w:rFonts w:ascii="Georgia" w:hAnsi="Georgia"/>
          <w:color w:val="808080" w:themeColor="background1" w:themeShade="80"/>
          <w:sz w:val="18"/>
          <w:szCs w:val="18"/>
        </w:rPr>
        <w:t>Superior Incompleta, cursado hasta tercer semestre</w:t>
      </w:r>
    </w:p>
    <w:p w:rsidR="00D1197C" w:rsidRPr="00A011B7" w:rsidRDefault="00D1197C" w:rsidP="0029351C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29351C" w:rsidRPr="00A011B7" w:rsidRDefault="0029351C" w:rsidP="0029351C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>
        <w:rPr>
          <w:rFonts w:ascii="Georgia" w:hAnsi="Georgia"/>
          <w:color w:val="808080" w:themeColor="background1" w:themeShade="80"/>
          <w:sz w:val="18"/>
          <w:szCs w:val="18"/>
        </w:rPr>
        <w:t>2007 - 2011</w:t>
      </w:r>
    </w:p>
    <w:p w:rsidR="0029351C" w:rsidRPr="00A011B7" w:rsidRDefault="0029351C" w:rsidP="0029351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Técnico Nivel Medio Contabilidad</w:t>
      </w:r>
    </w:p>
    <w:p w:rsidR="0029351C" w:rsidRPr="00A011B7" w:rsidRDefault="0029351C" w:rsidP="0029351C">
      <w:pPr>
        <w:spacing w:after="0" w:line="240" w:lineRule="auto"/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Colegio Polivalente Educadora Elena Rojas</w:t>
      </w:r>
    </w:p>
    <w:p w:rsidR="0029351C" w:rsidRPr="00A011B7" w:rsidRDefault="0029351C" w:rsidP="0029351C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011B7">
        <w:rPr>
          <w:rFonts w:ascii="Georgia" w:hAnsi="Georgia"/>
          <w:color w:val="808080" w:themeColor="background1" w:themeShade="80"/>
          <w:sz w:val="18"/>
          <w:szCs w:val="18"/>
        </w:rPr>
        <w:t>-</w:t>
      </w:r>
      <w:r>
        <w:rPr>
          <w:rFonts w:ascii="Georgia" w:hAnsi="Georgia"/>
          <w:color w:val="808080" w:themeColor="background1" w:themeShade="80"/>
          <w:sz w:val="18"/>
          <w:szCs w:val="18"/>
        </w:rPr>
        <w:t>Educación Media Completa</w:t>
      </w:r>
    </w:p>
    <w:p w:rsidR="00B42628" w:rsidRDefault="00B42628" w:rsidP="00A011B7">
      <w:pPr>
        <w:spacing w:line="240" w:lineRule="auto"/>
        <w:jc w:val="both"/>
        <w:rPr>
          <w:rFonts w:ascii="Georgia" w:hAnsi="Georgia"/>
        </w:rPr>
      </w:pPr>
    </w:p>
    <w:p w:rsidR="00B12237" w:rsidRPr="00B12237" w:rsidRDefault="00B12237" w:rsidP="00B1223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Georgia" w:hAnsi="Georgia"/>
        </w:rPr>
      </w:pPr>
      <w:r>
        <w:rPr>
          <w:rFonts w:ascii="Georgia" w:hAnsi="Georgia"/>
          <w:sz w:val="24"/>
          <w:szCs w:val="24"/>
        </w:rPr>
        <w:t>Certificación</w:t>
      </w:r>
    </w:p>
    <w:p w:rsidR="00B12237" w:rsidRPr="00A011B7" w:rsidRDefault="00B12237" w:rsidP="00B12237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B1223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color w:val="808080" w:themeColor="background1" w:themeShade="80"/>
          <w:sz w:val="18"/>
          <w:szCs w:val="18"/>
        </w:rPr>
        <w:t>2020</w:t>
      </w:r>
    </w:p>
    <w:p w:rsidR="00B12237" w:rsidRPr="00A011B7" w:rsidRDefault="00B12237" w:rsidP="00B12237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Curso de Cajero Bancario</w:t>
      </w:r>
    </w:p>
    <w:p w:rsidR="00B12237" w:rsidRPr="00A011B7" w:rsidRDefault="00B12237" w:rsidP="00B12237">
      <w:pPr>
        <w:spacing w:after="0" w:line="240" w:lineRule="auto"/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Centro de Capacitación de Chile CBCL</w:t>
      </w:r>
    </w:p>
    <w:p w:rsidR="00B12237" w:rsidRPr="00B12237" w:rsidRDefault="00B12237" w:rsidP="00B12237">
      <w:pPr>
        <w:spacing w:after="0" w:line="240" w:lineRule="auto"/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</w:p>
    <w:sectPr w:rsidR="00B12237" w:rsidRPr="00B12237" w:rsidSect="00535B4B">
      <w:pgSz w:w="12240" w:h="15840" w:code="1"/>
      <w:pgMar w:top="720" w:right="720" w:bottom="720" w:left="720" w:header="708" w:footer="708" w:gutter="0"/>
      <w:cols w:num="2" w:space="449" w:equalWidth="0">
        <w:col w:w="3136" w:space="708"/>
        <w:col w:w="6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5E08"/>
    <w:multiLevelType w:val="hybridMultilevel"/>
    <w:tmpl w:val="4B3477B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2126D"/>
    <w:multiLevelType w:val="hybridMultilevel"/>
    <w:tmpl w:val="9028D380"/>
    <w:lvl w:ilvl="0" w:tplc="888036FA">
      <w:start w:val="2007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80C60"/>
    <w:multiLevelType w:val="hybridMultilevel"/>
    <w:tmpl w:val="E3CEE33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E23BA"/>
    <w:multiLevelType w:val="hybridMultilevel"/>
    <w:tmpl w:val="BD16A46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722C"/>
    <w:multiLevelType w:val="hybridMultilevel"/>
    <w:tmpl w:val="CDB66102"/>
    <w:lvl w:ilvl="0" w:tplc="665C7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60462"/>
    <w:multiLevelType w:val="hybridMultilevel"/>
    <w:tmpl w:val="F8429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47CB8"/>
    <w:multiLevelType w:val="hybridMultilevel"/>
    <w:tmpl w:val="D284BBC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EA"/>
    <w:rsid w:val="001736BE"/>
    <w:rsid w:val="001848F8"/>
    <w:rsid w:val="0029351C"/>
    <w:rsid w:val="002E2AEA"/>
    <w:rsid w:val="00422B4F"/>
    <w:rsid w:val="00471EB6"/>
    <w:rsid w:val="004D089F"/>
    <w:rsid w:val="004F49CF"/>
    <w:rsid w:val="00535B4B"/>
    <w:rsid w:val="005529C4"/>
    <w:rsid w:val="00555B84"/>
    <w:rsid w:val="0055728D"/>
    <w:rsid w:val="00602AA0"/>
    <w:rsid w:val="0068124E"/>
    <w:rsid w:val="007272A6"/>
    <w:rsid w:val="0073736C"/>
    <w:rsid w:val="00751075"/>
    <w:rsid w:val="00757600"/>
    <w:rsid w:val="00793DD3"/>
    <w:rsid w:val="007B6798"/>
    <w:rsid w:val="008F6968"/>
    <w:rsid w:val="009B230C"/>
    <w:rsid w:val="00A011B7"/>
    <w:rsid w:val="00A56999"/>
    <w:rsid w:val="00A57025"/>
    <w:rsid w:val="00B12237"/>
    <w:rsid w:val="00B163BA"/>
    <w:rsid w:val="00B42628"/>
    <w:rsid w:val="00B72E39"/>
    <w:rsid w:val="00BD5E7E"/>
    <w:rsid w:val="00BE6EC8"/>
    <w:rsid w:val="00C8066D"/>
    <w:rsid w:val="00CA3147"/>
    <w:rsid w:val="00CA4CEC"/>
    <w:rsid w:val="00CB240E"/>
    <w:rsid w:val="00D1197C"/>
    <w:rsid w:val="00E27DA9"/>
    <w:rsid w:val="00EA7D2B"/>
    <w:rsid w:val="00ED2D18"/>
    <w:rsid w:val="00F03881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0BDCA-7E5F-804E-82D9-88AA5CAA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2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2AE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A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1E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5E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ri.arazen.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9FC1-D98F-49D0-B693-A0D5DDF0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</dc:creator>
  <cp:lastModifiedBy>yaria</cp:lastModifiedBy>
  <cp:revision>2</cp:revision>
  <dcterms:created xsi:type="dcterms:W3CDTF">2020-12-29T01:30:00Z</dcterms:created>
  <dcterms:modified xsi:type="dcterms:W3CDTF">2020-12-29T01:30:00Z</dcterms:modified>
</cp:coreProperties>
</file>